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EDD2" w14:textId="77777777" w:rsidR="00651454" w:rsidRPr="00651454" w:rsidRDefault="00651454" w:rsidP="00651454">
      <w:pPr>
        <w:shd w:val="clear" w:color="auto" w:fill="FFFFFF"/>
        <w:spacing w:before="240" w:after="240" w:line="240" w:lineRule="auto"/>
        <w:rPr>
          <w:rFonts w:ascii="Arial Black" w:eastAsia="Times New Roman" w:hAnsi="Arial Black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Arial Black" w:eastAsia="Times New Roman" w:hAnsi="Arial Black" w:cs="Times New Roman"/>
          <w:b/>
          <w:bCs/>
          <w:color w:val="1C1E21"/>
          <w:sz w:val="24"/>
          <w:szCs w:val="24"/>
          <w:lang w:eastAsia="cs-CZ"/>
        </w:rPr>
        <w:t>DNE</w:t>
      </w:r>
      <w:r w:rsidRPr="00651454">
        <w:rPr>
          <w:rFonts w:ascii="Arial Black" w:eastAsia="Times New Roman" w:hAnsi="Arial Black" w:cs="Times New Roman"/>
          <w:b/>
          <w:bCs/>
          <w:color w:val="1C1E21"/>
          <w:sz w:val="24"/>
          <w:szCs w:val="24"/>
          <w:lang w:eastAsia="cs-CZ"/>
        </w:rPr>
        <w:t xml:space="preserve"> 11.5.2020</w:t>
      </w:r>
    </w:p>
    <w:p w14:paraId="14F21B5E" w14:textId="434CE97B" w:rsidR="00651454" w:rsidRPr="00651454" w:rsidRDefault="00651454" w:rsidP="0065145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DOCHÁZÍ K VELKÉMU UVOLŇOVÁNÍ OPATŘENÍ</w:t>
      </w:r>
    </w:p>
    <w:p w14:paraId="27109F85" w14:textId="77777777" w:rsidR="00651454" w:rsidRPr="00651454" w:rsidRDefault="00651454" w:rsidP="0065145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>Ode dneška jsou povoleny a opět otevírají:</w:t>
      </w:r>
    </w:p>
    <w:p w14:paraId="43C477E6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všechny provozovny v nákupních centrech nad 5 000 m2 (s výjimkou provozoven stravovacích služeb) za splnění definovaných podmínek;</w:t>
      </w:r>
    </w:p>
    <w:p w14:paraId="63389070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provozovny nad 2 500 m2 (v nichž nebyl zakázán provoz) za splnění definovaných podmínek</w:t>
      </w:r>
    </w:p>
    <w:p w14:paraId="0C0A0962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provozovny stravovacích služeb s prodejem přes výdejní okénko a v rámci venkovních (letních) zahrádek za splnění definovaných podmínek</w:t>
      </w:r>
    </w:p>
    <w:p w14:paraId="7816AF44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holičství a kadeřnictví za splnění definovaných podmínek, manikúry, pedikúry, masáže, kosmetické služby a </w:t>
      </w:r>
      <w:proofErr w:type="spellStart"/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>podologie</w:t>
      </w:r>
      <w:proofErr w:type="spellEnd"/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za splnění definovaných podmínek</w:t>
      </w:r>
    </w:p>
    <w:p w14:paraId="194ECC86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muzea, galerie a další podobná zařízení za splnění definovaných podmínek</w:t>
      </w:r>
    </w:p>
    <w:p w14:paraId="7F08FE3A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divadelní, hudební, filmová a další umělecká představení, sportovní, kulturní, náboženské, spolkové, taneční, tradiční a jim podobné akce a jiná shromáždění, výstavy, slavnosti, poutě, přehlídky, cirkusy, ochutnávky, trhy a veletrhy, vzdělávací akce, oslavy a další hromadné akce ve venkovních i vnitřních prostorách, a to jak veřejné, tak soukromé, s účastí nepřesahující ve stejný čas 100 osob za splnění definovaných podmínek</w:t>
      </w:r>
    </w:p>
    <w:p w14:paraId="170DF733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organizovaný trénink profesionálních i amatérských sportovců na venkovním i vnitřním sportovišti s účastí nejvýše ve stejný čas 100 osob za splnění definovaných podmínek</w:t>
      </w:r>
    </w:p>
    <w:p w14:paraId="0DD12A62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svatby s účastí nejvýše ve stejný čas 100 osob za splnění definovaných podmínek</w:t>
      </w:r>
    </w:p>
    <w:p w14:paraId="2C53B6B0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bohoslužby s účastí nejvýše ve stejný čas 100 osob za splnění definovaných podmínek</w:t>
      </w:r>
    </w:p>
    <w:p w14:paraId="2294438C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možnost přípravy žáků a studentů SŠ, konzervatoří a VOŠ ve školách na závěrečné/maturitní zkoušky a absolutoria – žáci nebo studenti musí tvořit skupiny nejvýše 15 žáků</w:t>
      </w:r>
    </w:p>
    <w:p w14:paraId="2CF021E2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možnost přípravy žáků 9. ročníku základní školy na přijímací zkoušky na střední školu, přičemž docházka není pro tyto žáky povinná a tito žáci musí tvořit skupiny nejvýše 15 žáků</w:t>
      </w:r>
    </w:p>
    <w:p w14:paraId="1350B4A5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osobní účast žáků/studentů na vzdělávání ve školách při zdravotnickém zařízení poskytovateli zdravotních služeb</w:t>
      </w:r>
    </w:p>
    <w:p w14:paraId="1A2ED3BE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střediska volného času za splnění podmínky přítomnosti nejvýše 15 účastníků ve skupině</w:t>
      </w:r>
    </w:p>
    <w:p w14:paraId="117DE389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osobní přítomnost studentů při studiu na vysoké škole za účasti nejvýše 15 studentů ve skupině – toto omezení se netýká klinické a praktické výuky a praxe</w:t>
      </w:r>
    </w:p>
    <w:p w14:paraId="258ECB7F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osobní přítomnost žáků na výuce na základních uměleckých školách a jazykových školách s právem státní jazykové zkoušky za účasti nejvýše 15 žáků ve skupině</w:t>
      </w:r>
    </w:p>
    <w:p w14:paraId="7221A0F9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prezenční výuka ve školách při dětských domovech se školou, výchovných a diagnostických ústavech</w:t>
      </w:r>
    </w:p>
    <w:p w14:paraId="0F29687F" w14:textId="77777777" w:rsidR="00651454" w:rsidRPr="00651454" w:rsidRDefault="00651454" w:rsidP="00651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</w:pPr>
      <w:r w:rsidRPr="00651454">
        <w:rPr>
          <w:rFonts w:ascii="Segoe UI Emoji" w:eastAsia="Times New Roman" w:hAnsi="Segoe UI Emoji" w:cs="Segoe UI Emoji"/>
          <w:b/>
          <w:bCs/>
          <w:color w:val="1C1E21"/>
          <w:sz w:val="24"/>
          <w:szCs w:val="24"/>
          <w:lang w:eastAsia="cs-CZ"/>
        </w:rPr>
        <w:t>👉</w:t>
      </w:r>
      <w:r w:rsidRPr="00651454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cs-CZ"/>
        </w:rPr>
        <w:t xml:space="preserve"> osobní přítomnost osob na vzdělávání v jednoletých kurzech cizích jazyků s denní výukou za účasti nejvýše 15 osob ve skupině</w:t>
      </w:r>
    </w:p>
    <w:p w14:paraId="7E5404D7" w14:textId="77777777" w:rsidR="00F876BC" w:rsidRPr="00651454" w:rsidRDefault="00F876BC">
      <w:pPr>
        <w:rPr>
          <w:b/>
          <w:bCs/>
        </w:rPr>
      </w:pPr>
    </w:p>
    <w:sectPr w:rsidR="00F876BC" w:rsidRPr="0065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8"/>
    <w:rsid w:val="004965C8"/>
    <w:rsid w:val="00651454"/>
    <w:rsid w:val="00F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8350"/>
  <w15:chartTrackingRefBased/>
  <w15:docId w15:val="{2CC84E05-189F-41E9-A6E0-C0D29DD7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0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919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844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0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7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0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46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74884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8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530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23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367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57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7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050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849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966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Přílepy</dc:creator>
  <cp:keywords/>
  <dc:description/>
  <cp:lastModifiedBy>Obec Přílepy</cp:lastModifiedBy>
  <cp:revision>3</cp:revision>
  <dcterms:created xsi:type="dcterms:W3CDTF">2020-05-12T11:31:00Z</dcterms:created>
  <dcterms:modified xsi:type="dcterms:W3CDTF">2020-05-12T11:33:00Z</dcterms:modified>
</cp:coreProperties>
</file>